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FD" w:rsidRPr="003A77FD" w:rsidRDefault="003A77FD" w:rsidP="003A77FD">
      <w:pPr>
        <w:pStyle w:val="Nessunaspaziatura"/>
        <w:ind w:left="4956" w:firstLine="708"/>
        <w:jc w:val="both"/>
        <w:rPr>
          <w:sz w:val="28"/>
          <w:szCs w:val="28"/>
        </w:rPr>
      </w:pPr>
      <w:r w:rsidRPr="003A77FD">
        <w:rPr>
          <w:rFonts w:asciiTheme="majorHAnsi" w:hAnsiTheme="majorHAnsi"/>
          <w:sz w:val="28"/>
          <w:szCs w:val="28"/>
        </w:rPr>
        <w:t>Montanaro, 25 novembre 2014</w:t>
      </w:r>
    </w:p>
    <w:p w:rsidR="003A77FD" w:rsidRPr="003A77FD" w:rsidRDefault="003A77FD" w:rsidP="003A77FD">
      <w:pPr>
        <w:pStyle w:val="Nessunaspaziatura"/>
        <w:jc w:val="both"/>
        <w:rPr>
          <w:sz w:val="28"/>
          <w:szCs w:val="28"/>
        </w:rPr>
      </w:pPr>
    </w:p>
    <w:p w:rsidR="003A77FD" w:rsidRPr="003A77FD" w:rsidRDefault="003A77FD" w:rsidP="003A77FD">
      <w:pPr>
        <w:pStyle w:val="Nessunaspaziatura"/>
        <w:jc w:val="both"/>
        <w:rPr>
          <w:sz w:val="28"/>
          <w:szCs w:val="28"/>
        </w:rPr>
      </w:pPr>
    </w:p>
    <w:p w:rsidR="003A77FD" w:rsidRPr="003A77FD" w:rsidRDefault="003A77FD" w:rsidP="003A77FD">
      <w:pPr>
        <w:pStyle w:val="Nessunaspaziatura"/>
        <w:jc w:val="both"/>
        <w:rPr>
          <w:sz w:val="28"/>
          <w:szCs w:val="28"/>
        </w:rPr>
      </w:pP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t>Stim. Presidente Nazionale</w:t>
      </w:r>
    </w:p>
    <w:p w:rsidR="003A77FD" w:rsidRPr="003A77FD" w:rsidRDefault="003A77FD" w:rsidP="003A77FD">
      <w:pPr>
        <w:pStyle w:val="Nessunaspaziatura"/>
        <w:jc w:val="both"/>
        <w:rPr>
          <w:sz w:val="28"/>
          <w:szCs w:val="28"/>
        </w:rPr>
      </w:pP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proofErr w:type="spellStart"/>
      <w:r w:rsidRPr="003A77FD">
        <w:rPr>
          <w:sz w:val="28"/>
          <w:szCs w:val="28"/>
        </w:rPr>
        <w:t>Stimm</w:t>
      </w:r>
      <w:proofErr w:type="spellEnd"/>
      <w:r w:rsidRPr="003A77FD">
        <w:rPr>
          <w:sz w:val="28"/>
          <w:szCs w:val="28"/>
        </w:rPr>
        <w:t>. Presidenti Comitati Regionali</w:t>
      </w:r>
    </w:p>
    <w:p w:rsidR="003A77FD" w:rsidRPr="003A77FD" w:rsidRDefault="003A77FD" w:rsidP="003A77FD">
      <w:pPr>
        <w:pStyle w:val="Nessunaspaziatura"/>
        <w:jc w:val="both"/>
        <w:rPr>
          <w:sz w:val="28"/>
          <w:szCs w:val="28"/>
        </w:rPr>
      </w:pP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proofErr w:type="spellStart"/>
      <w:r w:rsidRPr="003A77FD">
        <w:rPr>
          <w:sz w:val="28"/>
          <w:szCs w:val="28"/>
        </w:rPr>
        <w:t>Stimm</w:t>
      </w:r>
      <w:proofErr w:type="spellEnd"/>
      <w:r w:rsidRPr="003A77FD">
        <w:rPr>
          <w:sz w:val="28"/>
          <w:szCs w:val="28"/>
        </w:rPr>
        <w:t>. Consiglieri Nazionali</w:t>
      </w:r>
    </w:p>
    <w:p w:rsidR="003A77FD" w:rsidRPr="003A77FD" w:rsidRDefault="003A77FD" w:rsidP="003A77FD">
      <w:pPr>
        <w:pStyle w:val="Nessunaspaziatura"/>
        <w:jc w:val="both"/>
        <w:rPr>
          <w:sz w:val="28"/>
          <w:szCs w:val="28"/>
        </w:rPr>
      </w:pP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proofErr w:type="spellStart"/>
      <w:r w:rsidRPr="003A77FD">
        <w:rPr>
          <w:sz w:val="28"/>
          <w:szCs w:val="28"/>
        </w:rPr>
        <w:t>Stimm</w:t>
      </w:r>
      <w:proofErr w:type="spellEnd"/>
      <w:r w:rsidRPr="003A77FD">
        <w:rPr>
          <w:sz w:val="28"/>
          <w:szCs w:val="28"/>
        </w:rPr>
        <w:t>. Componenti Giunta</w:t>
      </w:r>
    </w:p>
    <w:p w:rsidR="003A77FD" w:rsidRPr="003A77FD" w:rsidRDefault="003A77FD" w:rsidP="003A77FD">
      <w:pPr>
        <w:pStyle w:val="Nessunaspaziatura"/>
        <w:jc w:val="both"/>
        <w:rPr>
          <w:sz w:val="28"/>
          <w:szCs w:val="28"/>
        </w:rPr>
      </w:pP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t>Stim. Segretario Generale</w:t>
      </w:r>
    </w:p>
    <w:p w:rsidR="003A77FD" w:rsidRPr="003A77FD" w:rsidRDefault="003A77FD" w:rsidP="003A77FD">
      <w:pPr>
        <w:pStyle w:val="Nessunaspaziatura"/>
        <w:jc w:val="both"/>
        <w:rPr>
          <w:sz w:val="28"/>
          <w:szCs w:val="28"/>
        </w:rPr>
      </w:pP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proofErr w:type="spellStart"/>
      <w:r w:rsidRPr="003A77FD">
        <w:rPr>
          <w:sz w:val="28"/>
          <w:szCs w:val="28"/>
        </w:rPr>
        <w:t>Stimm</w:t>
      </w:r>
      <w:proofErr w:type="spellEnd"/>
      <w:r w:rsidRPr="003A77FD">
        <w:rPr>
          <w:sz w:val="28"/>
          <w:szCs w:val="28"/>
        </w:rPr>
        <w:t>. Revisori dei conti</w:t>
      </w:r>
    </w:p>
    <w:p w:rsidR="003A77FD" w:rsidRPr="003A77FD" w:rsidRDefault="003A77FD" w:rsidP="003A77FD">
      <w:pPr>
        <w:pStyle w:val="Nessunaspaziatura"/>
        <w:jc w:val="both"/>
        <w:rPr>
          <w:sz w:val="28"/>
          <w:szCs w:val="28"/>
        </w:rPr>
      </w:pP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r w:rsidRPr="003A77FD">
        <w:rPr>
          <w:sz w:val="28"/>
          <w:szCs w:val="28"/>
        </w:rPr>
        <w:tab/>
      </w:r>
      <w:proofErr w:type="spellStart"/>
      <w:r w:rsidRPr="003A77FD">
        <w:rPr>
          <w:sz w:val="28"/>
          <w:szCs w:val="28"/>
        </w:rPr>
        <w:t>Stimm</w:t>
      </w:r>
      <w:proofErr w:type="spellEnd"/>
      <w:r w:rsidRPr="003A77FD">
        <w:rPr>
          <w:sz w:val="28"/>
          <w:szCs w:val="28"/>
        </w:rPr>
        <w:t>. Probiviri</w:t>
      </w:r>
    </w:p>
    <w:p w:rsidR="003A77FD" w:rsidRPr="003A77FD" w:rsidRDefault="003A77FD" w:rsidP="003A77FD">
      <w:pPr>
        <w:pStyle w:val="Nessunaspaziatura"/>
        <w:jc w:val="both"/>
        <w:rPr>
          <w:sz w:val="28"/>
          <w:szCs w:val="28"/>
        </w:rPr>
      </w:pPr>
    </w:p>
    <w:p w:rsidR="003A77FD" w:rsidRPr="003A77FD" w:rsidRDefault="003A77FD" w:rsidP="003A77FD">
      <w:pPr>
        <w:pStyle w:val="Nessunaspaziatura"/>
        <w:jc w:val="both"/>
        <w:rPr>
          <w:sz w:val="28"/>
          <w:szCs w:val="28"/>
        </w:rPr>
      </w:pPr>
    </w:p>
    <w:p w:rsidR="003A77FD" w:rsidRPr="003A77FD" w:rsidRDefault="003A77FD" w:rsidP="003A77FD">
      <w:pPr>
        <w:pStyle w:val="Nessunaspaziatura"/>
        <w:jc w:val="both"/>
        <w:rPr>
          <w:sz w:val="28"/>
          <w:szCs w:val="28"/>
        </w:rPr>
      </w:pPr>
    </w:p>
    <w:p w:rsidR="003A77FD" w:rsidRPr="003A77FD" w:rsidRDefault="003A77FD" w:rsidP="003A77FD">
      <w:pPr>
        <w:pStyle w:val="Nessunaspaziatura"/>
        <w:jc w:val="both"/>
        <w:rPr>
          <w:sz w:val="28"/>
          <w:szCs w:val="28"/>
        </w:rPr>
      </w:pPr>
      <w:r w:rsidRPr="003A77FD">
        <w:rPr>
          <w:b/>
          <w:sz w:val="28"/>
          <w:szCs w:val="28"/>
        </w:rPr>
        <w:t xml:space="preserve">Oggetto: </w:t>
      </w:r>
      <w:r w:rsidRPr="003A77FD">
        <w:rPr>
          <w:b/>
          <w:sz w:val="28"/>
          <w:szCs w:val="28"/>
          <w:u w:val="single"/>
        </w:rPr>
        <w:t>SIAE – UNPLI sistema online PORTUP</w:t>
      </w:r>
      <w:r>
        <w:rPr>
          <w:rFonts w:asciiTheme="majorHAnsi" w:hAnsiTheme="majorHAnsi"/>
          <w:b/>
          <w:sz w:val="28"/>
          <w:szCs w:val="28"/>
          <w:u w:val="single"/>
        </w:rPr>
        <w:t>: attivazione</w:t>
      </w:r>
      <w:r w:rsidR="00FB7F06">
        <w:rPr>
          <w:rFonts w:asciiTheme="majorHAnsi" w:hAnsiTheme="majorHAnsi"/>
          <w:b/>
          <w:sz w:val="28"/>
          <w:szCs w:val="28"/>
          <w:u w:val="single"/>
        </w:rPr>
        <w:t xml:space="preserve"> per l’anno 2015</w:t>
      </w:r>
    </w:p>
    <w:p w:rsidR="003A77FD" w:rsidRPr="003A77FD" w:rsidRDefault="003A77FD" w:rsidP="003A77FD">
      <w:pPr>
        <w:pStyle w:val="Nessunaspaziatura"/>
        <w:jc w:val="both"/>
        <w:rPr>
          <w:sz w:val="22"/>
          <w:szCs w:val="22"/>
        </w:rPr>
      </w:pPr>
    </w:p>
    <w:p w:rsidR="003A77FD" w:rsidRPr="003A77FD" w:rsidRDefault="003A77FD" w:rsidP="003A77FD">
      <w:pPr>
        <w:pStyle w:val="Nessunaspaziatura"/>
        <w:jc w:val="both"/>
        <w:rPr>
          <w:sz w:val="22"/>
          <w:szCs w:val="22"/>
        </w:rPr>
      </w:pPr>
    </w:p>
    <w:p w:rsidR="00A87C72" w:rsidRDefault="003A77FD" w:rsidP="003A77FD">
      <w:pPr>
        <w:pStyle w:val="Nessunaspaziatura"/>
        <w:jc w:val="both"/>
        <w:rPr>
          <w:rFonts w:asciiTheme="majorHAnsi" w:hAnsiTheme="majorHAnsi"/>
          <w:sz w:val="28"/>
          <w:szCs w:val="28"/>
        </w:rPr>
      </w:pPr>
      <w:r>
        <w:rPr>
          <w:rFonts w:asciiTheme="majorHAnsi" w:hAnsiTheme="majorHAnsi"/>
          <w:sz w:val="28"/>
          <w:szCs w:val="28"/>
        </w:rPr>
        <w:t>La continua costante azione giornaliera sul sistema all’oggetto, mi porta a sensibilizzare la stragrande maggioranza delle nostre Pro Loco ad attivare per l’anno 2015 detto PORTUP per evitare corse, costi, attese ed arrabbiature con i vari Mandatari SIAE.</w:t>
      </w:r>
    </w:p>
    <w:p w:rsidR="003A77FD" w:rsidRDefault="003A77FD" w:rsidP="003A77FD">
      <w:pPr>
        <w:pStyle w:val="Nessunaspaziatura"/>
        <w:jc w:val="both"/>
        <w:rPr>
          <w:rFonts w:asciiTheme="majorHAnsi" w:hAnsiTheme="majorHAnsi"/>
          <w:sz w:val="28"/>
          <w:szCs w:val="28"/>
        </w:rPr>
      </w:pPr>
    </w:p>
    <w:p w:rsidR="003A77FD" w:rsidRDefault="003A77FD" w:rsidP="003A77FD">
      <w:pPr>
        <w:pStyle w:val="Nessunaspaziatura"/>
        <w:jc w:val="both"/>
        <w:rPr>
          <w:rFonts w:asciiTheme="majorHAnsi" w:hAnsiTheme="majorHAnsi"/>
          <w:sz w:val="28"/>
          <w:szCs w:val="28"/>
        </w:rPr>
      </w:pPr>
      <w:r>
        <w:rPr>
          <w:rFonts w:asciiTheme="majorHAnsi" w:hAnsiTheme="majorHAnsi"/>
          <w:sz w:val="28"/>
          <w:szCs w:val="28"/>
        </w:rPr>
        <w:t>Da parte della SIAE Direzione Ufficio Coordinamento Territorio, grazie alle nostre precise segnalazioni</w:t>
      </w:r>
      <w:r w:rsidR="004B4FE4">
        <w:rPr>
          <w:rFonts w:asciiTheme="majorHAnsi" w:hAnsiTheme="majorHAnsi"/>
          <w:sz w:val="28"/>
          <w:szCs w:val="28"/>
        </w:rPr>
        <w:t>, è</w:t>
      </w:r>
      <w:r w:rsidR="00ED5EAA">
        <w:rPr>
          <w:rFonts w:asciiTheme="majorHAnsi" w:hAnsiTheme="majorHAnsi"/>
          <w:sz w:val="28"/>
          <w:szCs w:val="28"/>
        </w:rPr>
        <w:t xml:space="preserve"> in atto tutta una serie di modifiche/migliorie per rendere il sistema on-line sempre più operativo ed autonomo.</w:t>
      </w:r>
    </w:p>
    <w:p w:rsidR="00ED5EAA" w:rsidRDefault="00ED5EAA" w:rsidP="003A77FD">
      <w:pPr>
        <w:pStyle w:val="Nessunaspaziatura"/>
        <w:jc w:val="both"/>
        <w:rPr>
          <w:rFonts w:asciiTheme="majorHAnsi" w:hAnsiTheme="majorHAnsi"/>
          <w:sz w:val="28"/>
          <w:szCs w:val="28"/>
        </w:rPr>
      </w:pPr>
    </w:p>
    <w:p w:rsidR="00ED5EAA" w:rsidRDefault="004B4FE4" w:rsidP="003A77FD">
      <w:pPr>
        <w:pStyle w:val="Nessunaspaziatura"/>
        <w:jc w:val="both"/>
        <w:rPr>
          <w:rFonts w:asciiTheme="majorHAnsi" w:hAnsiTheme="majorHAnsi"/>
          <w:sz w:val="28"/>
          <w:szCs w:val="28"/>
        </w:rPr>
      </w:pPr>
      <w:r>
        <w:rPr>
          <w:rFonts w:asciiTheme="majorHAnsi" w:hAnsiTheme="majorHAnsi"/>
          <w:sz w:val="28"/>
          <w:szCs w:val="28"/>
        </w:rPr>
        <w:t>Per autonomo intendo</w:t>
      </w:r>
      <w:r w:rsidR="00ED5EAA">
        <w:rPr>
          <w:rFonts w:asciiTheme="majorHAnsi" w:hAnsiTheme="majorHAnsi"/>
          <w:sz w:val="28"/>
          <w:szCs w:val="28"/>
        </w:rPr>
        <w:t xml:space="preserve"> l’effettuazione di tutte le operazioni necessarie per l’espletamento delle attività musicali assoggettate a diritto d’autore SIAE                      ( permessi, fatture, dichiarazione degli incassi, programmi musicali, pagamenti, ecc. ) direttamente dal PC della sede della Pro Loco o di un Dirigente della stessa.</w:t>
      </w:r>
    </w:p>
    <w:p w:rsidR="00ED5EAA" w:rsidRDefault="00ED5EAA" w:rsidP="003A77FD">
      <w:pPr>
        <w:pStyle w:val="Nessunaspaziatura"/>
        <w:jc w:val="both"/>
        <w:rPr>
          <w:rFonts w:asciiTheme="majorHAnsi" w:hAnsiTheme="majorHAnsi"/>
          <w:sz w:val="28"/>
          <w:szCs w:val="28"/>
        </w:rPr>
      </w:pPr>
    </w:p>
    <w:p w:rsidR="00ED5EAA" w:rsidRPr="003A77FD" w:rsidRDefault="00ED5EAA" w:rsidP="003A77FD">
      <w:pPr>
        <w:pStyle w:val="Nessunaspaziatura"/>
        <w:jc w:val="both"/>
        <w:rPr>
          <w:rFonts w:asciiTheme="majorHAnsi" w:hAnsiTheme="majorHAnsi"/>
          <w:sz w:val="28"/>
          <w:szCs w:val="28"/>
        </w:rPr>
      </w:pPr>
      <w:r>
        <w:rPr>
          <w:rFonts w:asciiTheme="majorHAnsi" w:hAnsiTheme="majorHAnsi"/>
          <w:sz w:val="28"/>
          <w:szCs w:val="28"/>
        </w:rPr>
        <w:t>Rammento a tutti indistintamente che detto sistema PORTUP è attivo da Maggio 2013 e che tutte, ripeto tutte le Pro Loco associate all’UNPLI</w:t>
      </w:r>
      <w:r w:rsidR="00614848">
        <w:rPr>
          <w:rFonts w:asciiTheme="majorHAnsi" w:hAnsiTheme="majorHAnsi"/>
          <w:sz w:val="28"/>
          <w:szCs w:val="28"/>
        </w:rPr>
        <w:t>,</w:t>
      </w:r>
      <w:r>
        <w:rPr>
          <w:rFonts w:asciiTheme="majorHAnsi" w:hAnsiTheme="majorHAnsi"/>
          <w:sz w:val="28"/>
          <w:szCs w:val="28"/>
        </w:rPr>
        <w:t xml:space="preserve"> possono richiederne l’attivazione attraverso la lettura e la firma di un contratto da richiedere al Mandatario SIAE di competenza.</w:t>
      </w:r>
    </w:p>
    <w:p w:rsidR="000D1AB4" w:rsidRDefault="000D1AB4" w:rsidP="00A87C72">
      <w:pPr>
        <w:pStyle w:val="Nessunaspaziatura"/>
        <w:jc w:val="both"/>
        <w:rPr>
          <w:sz w:val="28"/>
          <w:szCs w:val="28"/>
        </w:rPr>
      </w:pPr>
    </w:p>
    <w:p w:rsidR="00614848" w:rsidRDefault="00614848" w:rsidP="00A87C72">
      <w:pPr>
        <w:pStyle w:val="Nessunaspaziatura"/>
        <w:jc w:val="both"/>
        <w:rPr>
          <w:sz w:val="28"/>
          <w:szCs w:val="28"/>
        </w:rPr>
      </w:pPr>
      <w:r>
        <w:rPr>
          <w:sz w:val="28"/>
          <w:szCs w:val="28"/>
        </w:rPr>
        <w:lastRenderedPageBreak/>
        <w:t>Oggi non vi sono più alibi da parte di alcuni Mandatari che</w:t>
      </w:r>
      <w:r w:rsidR="004B4FE4">
        <w:rPr>
          <w:sz w:val="28"/>
          <w:szCs w:val="28"/>
        </w:rPr>
        <w:t xml:space="preserve">, in questo primo periodo </w:t>
      </w:r>
      <w:r>
        <w:rPr>
          <w:sz w:val="28"/>
          <w:szCs w:val="28"/>
        </w:rPr>
        <w:t xml:space="preserve">attraverso una forma di ostruzionismo, </w:t>
      </w:r>
      <w:r w:rsidR="004B4FE4">
        <w:rPr>
          <w:sz w:val="28"/>
          <w:szCs w:val="28"/>
        </w:rPr>
        <w:t xml:space="preserve">hanno </w:t>
      </w:r>
      <w:r>
        <w:rPr>
          <w:sz w:val="28"/>
          <w:szCs w:val="28"/>
        </w:rPr>
        <w:t>ostacolato la possibile ed importante attivazione alle nostre Pro Loco.</w:t>
      </w:r>
    </w:p>
    <w:p w:rsidR="00614848" w:rsidRDefault="00614848" w:rsidP="00A87C72">
      <w:pPr>
        <w:pStyle w:val="Nessunaspaziatura"/>
        <w:jc w:val="both"/>
        <w:rPr>
          <w:sz w:val="28"/>
          <w:szCs w:val="28"/>
        </w:rPr>
      </w:pPr>
    </w:p>
    <w:p w:rsidR="00614848" w:rsidRDefault="00614848" w:rsidP="00A87C72">
      <w:pPr>
        <w:pStyle w:val="Nessunaspaziatura"/>
        <w:jc w:val="both"/>
        <w:rPr>
          <w:sz w:val="28"/>
          <w:szCs w:val="28"/>
        </w:rPr>
      </w:pPr>
      <w:r>
        <w:rPr>
          <w:sz w:val="28"/>
          <w:szCs w:val="28"/>
        </w:rPr>
        <w:t xml:space="preserve">Come ben ricorderete, in data 4 agosto c.a. Vi avevo chiaramente comunicato quanto pervenutomi dal Direttore dell’Ufficio Coordinamento Territorio, che su nostra segnalazione si era urgentemente attivato, attraverso una circolare ad hoc, sull’attivazione del sistema alle nostre Associate nel minor tempo possibile; ovvero abbandonando l’attività ostruzionistica messa in atto </w:t>
      </w:r>
      <w:r w:rsidR="00FB7F06">
        <w:rPr>
          <w:sz w:val="28"/>
          <w:szCs w:val="28"/>
        </w:rPr>
        <w:t>da parte d</w:t>
      </w:r>
      <w:r>
        <w:rPr>
          <w:sz w:val="28"/>
          <w:szCs w:val="28"/>
        </w:rPr>
        <w:t xml:space="preserve">i </w:t>
      </w:r>
      <w:r w:rsidR="00FB7F06">
        <w:rPr>
          <w:sz w:val="28"/>
          <w:szCs w:val="28"/>
        </w:rPr>
        <w:t xml:space="preserve">alcuni </w:t>
      </w:r>
      <w:r>
        <w:rPr>
          <w:sz w:val="28"/>
          <w:szCs w:val="28"/>
        </w:rPr>
        <w:t>Mandatari SIAE.</w:t>
      </w:r>
    </w:p>
    <w:p w:rsidR="00614848" w:rsidRDefault="00614848" w:rsidP="00A87C72">
      <w:pPr>
        <w:pStyle w:val="Nessunaspaziatura"/>
        <w:jc w:val="both"/>
        <w:rPr>
          <w:sz w:val="28"/>
          <w:szCs w:val="28"/>
        </w:rPr>
      </w:pPr>
    </w:p>
    <w:p w:rsidR="00614848" w:rsidRDefault="00D66F9E" w:rsidP="00A87C72">
      <w:pPr>
        <w:pStyle w:val="Nessunaspaziatura"/>
        <w:jc w:val="both"/>
        <w:rPr>
          <w:sz w:val="28"/>
          <w:szCs w:val="28"/>
        </w:rPr>
      </w:pPr>
      <w:r>
        <w:rPr>
          <w:sz w:val="28"/>
          <w:szCs w:val="28"/>
        </w:rPr>
        <w:t xml:space="preserve">Mi permetto di </w:t>
      </w:r>
      <w:proofErr w:type="spellStart"/>
      <w:r>
        <w:rPr>
          <w:sz w:val="28"/>
          <w:szCs w:val="28"/>
        </w:rPr>
        <w:t>comunicarVi</w:t>
      </w:r>
      <w:proofErr w:type="spellEnd"/>
      <w:r>
        <w:rPr>
          <w:sz w:val="28"/>
          <w:szCs w:val="28"/>
        </w:rPr>
        <w:t xml:space="preserve"> che è questa la strada imboccata dalla Direzione Generale della SIAE per semplificare le operazioni relative ai pagamenti del diritto d’autore da parte dei numerosi utenti.</w:t>
      </w:r>
    </w:p>
    <w:p w:rsidR="00D66F9E" w:rsidRDefault="00D66F9E" w:rsidP="00A87C72">
      <w:pPr>
        <w:pStyle w:val="Nessunaspaziatura"/>
        <w:jc w:val="both"/>
        <w:rPr>
          <w:sz w:val="28"/>
          <w:szCs w:val="28"/>
        </w:rPr>
      </w:pPr>
    </w:p>
    <w:p w:rsidR="00D66F9E" w:rsidRDefault="00FB7F06" w:rsidP="00A87C72">
      <w:pPr>
        <w:pStyle w:val="Nessunaspaziatura"/>
        <w:jc w:val="both"/>
        <w:rPr>
          <w:sz w:val="28"/>
          <w:szCs w:val="28"/>
        </w:rPr>
      </w:pPr>
      <w:r>
        <w:rPr>
          <w:sz w:val="28"/>
          <w:szCs w:val="28"/>
        </w:rPr>
        <w:t>Chiedo viv</w:t>
      </w:r>
      <w:r w:rsidR="004B4FE4">
        <w:rPr>
          <w:sz w:val="28"/>
          <w:szCs w:val="28"/>
        </w:rPr>
        <w:t>amente a tutti Voi in indirizzo</w:t>
      </w:r>
      <w:r>
        <w:rPr>
          <w:sz w:val="28"/>
          <w:szCs w:val="28"/>
        </w:rPr>
        <w:t xml:space="preserve"> di comunicare questa importante opportunità alle Vostre Pro Loco associate, naturalmente io sono sempre a disposizione per tutti i chiarimenti e gli approfondimenti del caso.</w:t>
      </w:r>
    </w:p>
    <w:p w:rsidR="00FB7F06" w:rsidRDefault="00FB7F06" w:rsidP="00A87C72">
      <w:pPr>
        <w:pStyle w:val="Nessunaspaziatura"/>
        <w:jc w:val="both"/>
        <w:rPr>
          <w:sz w:val="28"/>
          <w:szCs w:val="28"/>
        </w:rPr>
      </w:pPr>
    </w:p>
    <w:p w:rsidR="00FB7F06" w:rsidRDefault="00FB7F06" w:rsidP="00A87C72">
      <w:pPr>
        <w:pStyle w:val="Nessunaspaziatura"/>
        <w:jc w:val="both"/>
        <w:rPr>
          <w:sz w:val="28"/>
          <w:szCs w:val="28"/>
        </w:rPr>
      </w:pPr>
      <w:proofErr w:type="spellStart"/>
      <w:r>
        <w:rPr>
          <w:sz w:val="28"/>
          <w:szCs w:val="28"/>
        </w:rPr>
        <w:t>RingraziandoVi</w:t>
      </w:r>
      <w:proofErr w:type="spellEnd"/>
      <w:r>
        <w:rPr>
          <w:sz w:val="28"/>
          <w:szCs w:val="28"/>
        </w:rPr>
        <w:t xml:space="preserve"> sin d’ora per la fattiva ed importante collaborazione, invio cordiali saluti.</w:t>
      </w:r>
    </w:p>
    <w:p w:rsidR="00FB7F06" w:rsidRDefault="00FB7F06" w:rsidP="00A87C72">
      <w:pPr>
        <w:pStyle w:val="Nessunaspaziatura"/>
        <w:jc w:val="both"/>
        <w:rPr>
          <w:sz w:val="28"/>
          <w:szCs w:val="28"/>
        </w:rPr>
      </w:pPr>
    </w:p>
    <w:p w:rsidR="00FB7F06" w:rsidRDefault="00FB7F06" w:rsidP="00A87C72">
      <w:pPr>
        <w:pStyle w:val="Nessunaspaziatura"/>
        <w:jc w:val="both"/>
        <w:rPr>
          <w:sz w:val="28"/>
          <w:szCs w:val="28"/>
        </w:rPr>
      </w:pPr>
    </w:p>
    <w:p w:rsidR="00FB7F06" w:rsidRPr="00CF52AF" w:rsidRDefault="00FB7F06" w:rsidP="00FB7F06">
      <w:pPr>
        <w:pStyle w:val="Nessunaspaziatura"/>
        <w:ind w:left="4248" w:firstLine="708"/>
        <w:jc w:val="both"/>
        <w:rPr>
          <w:rFonts w:ascii="Monotype Corsiva" w:hAnsi="Monotype Corsiva"/>
          <w:b/>
          <w:sz w:val="28"/>
          <w:szCs w:val="28"/>
        </w:rPr>
      </w:pPr>
      <w:r w:rsidRPr="00CF52AF">
        <w:rPr>
          <w:rFonts w:ascii="Monotype Corsiva" w:hAnsi="Monotype Corsiva"/>
          <w:b/>
          <w:sz w:val="28"/>
          <w:szCs w:val="28"/>
        </w:rPr>
        <w:t>Mario Barone</w:t>
      </w:r>
    </w:p>
    <w:p w:rsidR="00FB7F06" w:rsidRPr="00CF52AF" w:rsidRDefault="00FB7F06" w:rsidP="00FB7F06">
      <w:pPr>
        <w:pStyle w:val="Nessunaspaziatura"/>
        <w:jc w:val="both"/>
        <w:rPr>
          <w:rFonts w:ascii="Calibri" w:hAnsi="Calibr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F52AF">
        <w:rPr>
          <w:rFonts w:ascii="Calibri" w:hAnsi="Calibri"/>
          <w:sz w:val="28"/>
          <w:szCs w:val="28"/>
        </w:rPr>
        <w:t>Commissione Paritetica SIAE - UNPLI</w:t>
      </w:r>
    </w:p>
    <w:p w:rsidR="00FB7F06" w:rsidRPr="00197526" w:rsidRDefault="00FB7F06" w:rsidP="00A87C72">
      <w:pPr>
        <w:pStyle w:val="Nessunaspaziatura"/>
        <w:jc w:val="both"/>
        <w:rPr>
          <w:sz w:val="28"/>
          <w:szCs w:val="28"/>
        </w:rPr>
      </w:pPr>
    </w:p>
    <w:sectPr w:rsidR="00FB7F06" w:rsidRPr="00197526" w:rsidSect="000D1AB4">
      <w:headerReference w:type="default" r:id="rId6"/>
      <w:footerReference w:type="default" r:id="rId7"/>
      <w:pgSz w:w="11900" w:h="16840"/>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FFD" w:rsidRDefault="002F1FFD">
      <w:pPr>
        <w:spacing w:after="0"/>
      </w:pPr>
      <w:r>
        <w:separator/>
      </w:r>
    </w:p>
  </w:endnote>
  <w:endnote w:type="continuationSeparator" w:id="0">
    <w:p w:rsidR="002F1FFD" w:rsidRDefault="002F1F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B4" w:rsidRPr="00A87C9A" w:rsidRDefault="000D1AB4" w:rsidP="000D1AB4">
    <w:pPr>
      <w:pStyle w:val="Pidipagina"/>
      <w:tabs>
        <w:tab w:val="clear" w:pos="9638"/>
        <w:tab w:val="right" w:pos="9781"/>
      </w:tabs>
      <w:ind w:left="-567" w:right="-433"/>
      <w:jc w:val="center"/>
      <w:rPr>
        <w:rFonts w:ascii="Arial Narrow" w:hAnsi="Arial Narrow"/>
        <w:color w:val="072679"/>
        <w:sz w:val="16"/>
      </w:rPr>
    </w:pPr>
    <w:r>
      <w:rPr>
        <w:rFonts w:ascii="Arial Narrow" w:hAnsi="Arial Narrow"/>
        <w:b/>
        <w:color w:val="072679"/>
        <w:sz w:val="16"/>
      </w:rPr>
      <w:t>Mario Barone</w:t>
    </w:r>
    <w:r w:rsidRPr="00A029A2">
      <w:rPr>
        <w:rFonts w:ascii="Arial Narrow" w:hAnsi="Arial Narrow"/>
        <w:color w:val="072679"/>
        <w:sz w:val="16"/>
      </w:rPr>
      <w:t xml:space="preserve"> </w:t>
    </w:r>
    <w:r>
      <w:rPr>
        <w:rFonts w:ascii="Arial Narrow" w:hAnsi="Arial Narrow"/>
        <w:color w:val="072679"/>
        <w:sz w:val="16"/>
      </w:rPr>
      <w:t>Commissione Paritetica UNPLI - SIAE</w:t>
    </w:r>
  </w:p>
  <w:p w:rsidR="000D1AB4" w:rsidRDefault="000D1AB4" w:rsidP="000D1AB4">
    <w:pPr>
      <w:pStyle w:val="Pidipagina"/>
      <w:tabs>
        <w:tab w:val="clear" w:pos="9638"/>
        <w:tab w:val="right" w:pos="9781"/>
      </w:tabs>
      <w:ind w:left="-567" w:right="-433"/>
      <w:jc w:val="center"/>
      <w:rPr>
        <w:rFonts w:ascii="Arial Narrow" w:hAnsi="Arial Narrow"/>
        <w:color w:val="072679"/>
        <w:sz w:val="16"/>
      </w:rPr>
    </w:pPr>
    <w:r>
      <w:rPr>
        <w:rFonts w:ascii="Arial Narrow" w:hAnsi="Arial Narrow"/>
        <w:color w:val="072679"/>
        <w:sz w:val="16"/>
      </w:rPr>
      <w:t>Via Varese, 4 – 10017 Montanaro (TO) – Tel. Fax 011 9192387 – E-mail mariobaroneunpli@alice.it</w:t>
    </w:r>
    <w:r w:rsidRPr="00A87C9A">
      <w:rPr>
        <w:rFonts w:ascii="Arial Narrow" w:hAnsi="Arial Narrow"/>
        <w:color w:val="072679"/>
        <w:sz w:val="16"/>
      </w:rPr>
      <w:t xml:space="preserve"> - www.unpli.info</w:t>
    </w:r>
  </w:p>
  <w:p w:rsidR="000D1AB4" w:rsidRPr="00A029A2" w:rsidRDefault="000D1AB4" w:rsidP="000D1AB4">
    <w:pPr>
      <w:pStyle w:val="Pidipagina"/>
      <w:tabs>
        <w:tab w:val="clear" w:pos="9638"/>
        <w:tab w:val="right" w:pos="9781"/>
      </w:tabs>
      <w:ind w:left="-567" w:right="-433"/>
      <w:jc w:val="center"/>
      <w:rPr>
        <w:rFonts w:ascii="Arial Narrow" w:hAnsi="Arial Narrow"/>
        <w:b/>
        <w:color w:val="072679"/>
        <w:sz w:val="16"/>
      </w:rPr>
    </w:pPr>
    <w:r w:rsidRPr="00A029A2">
      <w:rPr>
        <w:rFonts w:ascii="Arial Narrow" w:hAnsi="Arial Narrow"/>
        <w:b/>
        <w:color w:val="072679"/>
        <w:sz w:val="16"/>
      </w:rPr>
      <w:t>UNIONE NAZIONALE PRO LOCO D’ITALIA</w:t>
    </w:r>
  </w:p>
  <w:p w:rsidR="000D1AB4" w:rsidRDefault="000D1AB4" w:rsidP="000D1AB4">
    <w:pPr>
      <w:pStyle w:val="Pidipagina"/>
      <w:tabs>
        <w:tab w:val="clear" w:pos="9638"/>
        <w:tab w:val="right" w:pos="9781"/>
      </w:tabs>
      <w:ind w:left="-567" w:right="-433"/>
      <w:jc w:val="center"/>
      <w:rPr>
        <w:rFonts w:ascii="Arial Narrow" w:hAnsi="Arial Narrow"/>
        <w:color w:val="072679"/>
        <w:sz w:val="16"/>
      </w:rPr>
    </w:pPr>
    <w:r>
      <w:rPr>
        <w:rFonts w:ascii="Arial Narrow" w:hAnsi="Arial Narrow"/>
        <w:color w:val="072679"/>
        <w:sz w:val="16"/>
      </w:rPr>
      <w:t>Ente Nazionale a Finalità Assistenziali ai sensi del D.P.R. 26/10/72 n. 640 ed ai sensi dell’art. 3 della Legge 25/08/91 n. 287</w:t>
    </w:r>
  </w:p>
  <w:p w:rsidR="000D1AB4" w:rsidRPr="00A87C9A" w:rsidRDefault="000D1AB4" w:rsidP="000D1AB4">
    <w:pPr>
      <w:pStyle w:val="Pidipagina"/>
      <w:tabs>
        <w:tab w:val="clear" w:pos="9638"/>
        <w:tab w:val="right" w:pos="9781"/>
      </w:tabs>
      <w:ind w:left="-567" w:right="-433"/>
      <w:jc w:val="center"/>
      <w:rPr>
        <w:rFonts w:ascii="Arial Narrow" w:hAnsi="Arial Narrow"/>
        <w:color w:val="072679"/>
        <w:sz w:val="16"/>
      </w:rPr>
    </w:pPr>
    <w:r>
      <w:rPr>
        <w:rFonts w:ascii="Arial Narrow" w:hAnsi="Arial Narrow"/>
        <w:color w:val="072679"/>
        <w:sz w:val="16"/>
      </w:rPr>
      <w:t xml:space="preserve">Appartenente al Forum Permanente del Terzo Settore </w:t>
    </w:r>
    <w:proofErr w:type="spellStart"/>
    <w:r>
      <w:rPr>
        <w:rFonts w:ascii="Arial Narrow" w:hAnsi="Arial Narrow"/>
        <w:color w:val="072679"/>
        <w:sz w:val="16"/>
      </w:rPr>
      <w:t>Isc</w:t>
    </w:r>
    <w:proofErr w:type="spellEnd"/>
    <w:r>
      <w:rPr>
        <w:rFonts w:ascii="Arial Narrow" w:hAnsi="Arial Narrow"/>
        <w:color w:val="072679"/>
        <w:sz w:val="16"/>
      </w:rPr>
      <w:t xml:space="preserve">. Reg. Naz. Ass. </w:t>
    </w:r>
    <w:proofErr w:type="spellStart"/>
    <w:r>
      <w:rPr>
        <w:rFonts w:ascii="Arial Narrow" w:hAnsi="Arial Narrow"/>
        <w:color w:val="072679"/>
        <w:sz w:val="16"/>
      </w:rPr>
      <w:t>Prom</w:t>
    </w:r>
    <w:proofErr w:type="spellEnd"/>
    <w:r>
      <w:rPr>
        <w:rFonts w:ascii="Arial Narrow" w:hAnsi="Arial Narrow"/>
        <w:color w:val="072679"/>
        <w:sz w:val="16"/>
      </w:rPr>
      <w:t>. Soc. ai sensi e per gli effetti della Legge n. 383/2000 con il n. 56</w:t>
    </w:r>
  </w:p>
  <w:p w:rsidR="000D1AB4" w:rsidRPr="00A92FDF" w:rsidRDefault="000D1AB4">
    <w:pPr>
      <w:pStyle w:val="Pidipagina"/>
      <w:rPr>
        <w:rFonts w:ascii="Arial" w:hAnsi="Arial"/>
        <w:color w:val="072679"/>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FFD" w:rsidRDefault="002F1FFD">
      <w:pPr>
        <w:spacing w:after="0"/>
      </w:pPr>
      <w:r>
        <w:separator/>
      </w:r>
    </w:p>
  </w:footnote>
  <w:footnote w:type="continuationSeparator" w:id="0">
    <w:p w:rsidR="002F1FFD" w:rsidRDefault="002F1FF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B4" w:rsidRDefault="00DC157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v:imagedata r:id="rId1" o:title="UNPLI-RGB"/>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615F"/>
    <w:rsid w:val="00087798"/>
    <w:rsid w:val="000B05E2"/>
    <w:rsid w:val="000D1AB4"/>
    <w:rsid w:val="00197526"/>
    <w:rsid w:val="002F0754"/>
    <w:rsid w:val="002F1FFD"/>
    <w:rsid w:val="003A77FD"/>
    <w:rsid w:val="0044378A"/>
    <w:rsid w:val="00453CC4"/>
    <w:rsid w:val="004573B0"/>
    <w:rsid w:val="004B4FE4"/>
    <w:rsid w:val="004C4FF8"/>
    <w:rsid w:val="004E3782"/>
    <w:rsid w:val="00507FF1"/>
    <w:rsid w:val="00614848"/>
    <w:rsid w:val="00784D78"/>
    <w:rsid w:val="008A3E35"/>
    <w:rsid w:val="008A748B"/>
    <w:rsid w:val="00914140"/>
    <w:rsid w:val="00920B52"/>
    <w:rsid w:val="0095615F"/>
    <w:rsid w:val="00A41408"/>
    <w:rsid w:val="00A87C72"/>
    <w:rsid w:val="00A90C80"/>
    <w:rsid w:val="00BF4839"/>
    <w:rsid w:val="00C764AD"/>
    <w:rsid w:val="00D23315"/>
    <w:rsid w:val="00D66F9E"/>
    <w:rsid w:val="00DC1578"/>
    <w:rsid w:val="00E929CC"/>
    <w:rsid w:val="00EB5D9C"/>
    <w:rsid w:val="00ED285C"/>
    <w:rsid w:val="00ED5EAA"/>
    <w:rsid w:val="00F56145"/>
    <w:rsid w:val="00F94EBD"/>
    <w:rsid w:val="00FB7F06"/>
  </w:rsids>
  <m:mathPr>
    <m:mathFont m:val="Cambria Math"/>
    <m:brkBin m:val="before"/>
    <m:brkBinSub m:val="--"/>
    <m:smallFrac m:val="off"/>
    <m:dispDef m:val="off"/>
    <m:lMargin m:val="0"/>
    <m:rMargin m:val="0"/>
    <m:defJc m:val="centerGroup"/>
    <m:wrapRight/>
    <m:intLim m:val="subSup"/>
    <m:naryLim m:val="subSup"/>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0F063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5615F"/>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95615F"/>
  </w:style>
  <w:style w:type="paragraph" w:styleId="Pidipagina">
    <w:name w:val="footer"/>
    <w:basedOn w:val="Normale"/>
    <w:link w:val="PidipaginaCarattere"/>
    <w:uiPriority w:val="99"/>
    <w:semiHidden/>
    <w:unhideWhenUsed/>
    <w:rsid w:val="0095615F"/>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95615F"/>
  </w:style>
  <w:style w:type="character" w:styleId="Collegamentoipertestuale">
    <w:name w:val="Hyperlink"/>
    <w:basedOn w:val="Carpredefinitoparagrafo"/>
    <w:uiPriority w:val="99"/>
    <w:semiHidden/>
    <w:unhideWhenUsed/>
    <w:rsid w:val="00A87C9A"/>
    <w:rPr>
      <w:color w:val="0000FF"/>
      <w:u w:val="single"/>
    </w:rPr>
  </w:style>
  <w:style w:type="paragraph" w:styleId="Nessunaspaziatura">
    <w:name w:val="No Spacing"/>
    <w:uiPriority w:val="99"/>
    <w:qFormat/>
    <w:rsid w:val="00453CC4"/>
    <w:rPr>
      <w:sz w:val="24"/>
      <w:szCs w:val="24"/>
      <w:lang w:eastAsia="en-US"/>
    </w:rPr>
  </w:style>
  <w:style w:type="paragraph" w:styleId="Testofumetto">
    <w:name w:val="Balloon Text"/>
    <w:basedOn w:val="Normale"/>
    <w:link w:val="TestofumettoCarattere"/>
    <w:uiPriority w:val="99"/>
    <w:semiHidden/>
    <w:unhideWhenUsed/>
    <w:rsid w:val="00A87C7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7C7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2261</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Bruni</dc:creator>
  <cp:keywords/>
  <cp:lastModifiedBy>a</cp:lastModifiedBy>
  <cp:revision>2</cp:revision>
  <cp:lastPrinted>2011-10-18T11:42:00Z</cp:lastPrinted>
  <dcterms:created xsi:type="dcterms:W3CDTF">2014-11-25T17:36:00Z</dcterms:created>
  <dcterms:modified xsi:type="dcterms:W3CDTF">2014-11-25T17:36:00Z</dcterms:modified>
</cp:coreProperties>
</file>